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1283" w:tblpY="663"/>
        <w:tblOverlap w:val="never"/>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188"/>
        <w:gridCol w:w="1217"/>
        <w:gridCol w:w="1356"/>
        <w:gridCol w:w="1435"/>
        <w:gridCol w:w="2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exact"/>
        </w:trPr>
        <w:tc>
          <w:tcPr>
            <w:tcW w:w="1639" w:type="dxa"/>
            <w:vMerge w:val="restart"/>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作品标题</w:t>
            </w:r>
          </w:p>
        </w:tc>
        <w:tc>
          <w:tcPr>
            <w:tcW w:w="3761" w:type="dxa"/>
            <w:gridSpan w:val="3"/>
            <w:vMerge w:val="restart"/>
            <w:vAlign w:val="center"/>
          </w:tcPr>
          <w:p>
            <w:pPr>
              <w:numPr>
                <w:ilvl w:val="0"/>
                <w:numId w:val="0"/>
              </w:numPr>
              <w:spacing w:line="300" w:lineRule="exact"/>
              <w:rPr>
                <w:rFonts w:hint="default" w:ascii="Times New Roman" w:hAnsi="Times New Roman" w:eastAsia="黑体" w:cs="Times New Roman"/>
                <w:color w:val="000000"/>
                <w:sz w:val="28"/>
                <w:szCs w:val="22"/>
              </w:rPr>
            </w:pP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rPr>
              <w:t>将军县</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rPr>
              <w:t>湖北红安</w:t>
            </w:r>
            <w:r>
              <w:rPr>
                <w:rFonts w:hint="default" w:ascii="Times New Roman" w:hAnsi="Times New Roman" w:eastAsia="仿宋_GB2312" w:cs="Times New Roman"/>
                <w:color w:val="000000"/>
                <w:szCs w:val="21"/>
              </w:rPr>
              <w:t>：</w:t>
            </w:r>
            <w:r>
              <w:rPr>
                <w:rFonts w:hint="default" w:ascii="Times New Roman" w:hAnsi="Times New Roman" w:eastAsia="仿宋_GB2312" w:cs="Times New Roman"/>
                <w:color w:val="000000"/>
                <w:szCs w:val="21"/>
              </w:rPr>
              <w:t>推动红色旅游高质量发展</w:t>
            </w: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参评项目</w:t>
            </w:r>
          </w:p>
        </w:tc>
        <w:tc>
          <w:tcPr>
            <w:tcW w:w="2789" w:type="dxa"/>
            <w:vAlign w:val="center"/>
          </w:tcPr>
          <w:p>
            <w:pPr>
              <w:jc w:val="center"/>
              <w:rPr>
                <w:rFonts w:hint="default" w:ascii="Times New Roman" w:hAnsi="Times New Roman" w:eastAsia="黑体" w:cs="Times New Roman"/>
                <w:color w:val="000000"/>
                <w:sz w:val="28"/>
                <w:szCs w:val="22"/>
                <w:lang w:val="en-US" w:eastAsia="zh-CN"/>
              </w:rPr>
            </w:pPr>
            <w:r>
              <w:rPr>
                <w:rFonts w:hint="default" w:ascii="Times New Roman" w:hAnsi="Times New Roman" w:eastAsia="仿宋_GB2312" w:cs="Times New Roman"/>
                <w:color w:val="000000"/>
                <w:szCs w:val="21"/>
                <w:lang w:val="en-US" w:eastAsia="zh-CN"/>
              </w:rPr>
              <w:t>新闻访谈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3761"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刊播介质</w:t>
            </w:r>
          </w:p>
        </w:tc>
        <w:tc>
          <w:tcPr>
            <w:tcW w:w="2789" w:type="dxa"/>
            <w:vAlign w:val="center"/>
          </w:tcPr>
          <w:p>
            <w:pPr>
              <w:spacing w:line="260" w:lineRule="exact"/>
              <w:jc w:val="center"/>
              <w:rPr>
                <w:rFonts w:hint="default" w:ascii="Times New Roman" w:hAnsi="Times New Roman" w:eastAsia="黑体" w:cs="Times New Roman"/>
                <w:color w:val="000000"/>
                <w:sz w:val="28"/>
                <w:szCs w:val="22"/>
                <w:lang w:val="en-US" w:eastAsia="zh-CN"/>
              </w:rPr>
            </w:pPr>
            <w:r>
              <w:rPr>
                <w:rFonts w:hint="default" w:ascii="Times New Roman" w:hAnsi="Times New Roman" w:eastAsia="仿宋_GB2312" w:cs="Times New Roman"/>
                <w:color w:val="000000"/>
                <w:szCs w:val="21"/>
                <w:lang w:val="en-US" w:eastAsia="zh-CN"/>
              </w:rPr>
              <w:t>电视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3761"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语种</w:t>
            </w:r>
          </w:p>
        </w:tc>
        <w:tc>
          <w:tcPr>
            <w:tcW w:w="2789" w:type="dxa"/>
            <w:vAlign w:val="center"/>
          </w:tcPr>
          <w:p>
            <w:pPr>
              <w:spacing w:line="240" w:lineRule="atLeast"/>
              <w:jc w:val="center"/>
              <w:rPr>
                <w:rFonts w:hint="default" w:ascii="Times New Roman" w:hAnsi="Times New Roman" w:eastAsia="黑体" w:cs="Times New Roman"/>
                <w:color w:val="000000"/>
                <w:sz w:val="28"/>
                <w:szCs w:val="22"/>
                <w:lang w:val="en-US" w:eastAsia="zh-CN"/>
              </w:rPr>
            </w:pPr>
            <w:r>
              <w:rPr>
                <w:rFonts w:hint="default" w:ascii="Times New Roman" w:hAnsi="Times New Roman" w:eastAsia="仿宋_GB2312" w:cs="Times New Roman"/>
                <w:color w:val="000000"/>
                <w:szCs w:val="21"/>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639" w:type="dxa"/>
            <w:vAlign w:val="center"/>
          </w:tcPr>
          <w:p>
            <w:pPr>
              <w:spacing w:line="320" w:lineRule="exact"/>
              <w:jc w:val="center"/>
              <w:rPr>
                <w:rFonts w:hint="default" w:ascii="Times New Roman" w:hAnsi="Times New Roman" w:eastAsia="黑体" w:cs="Times New Roman"/>
                <w:color w:val="000000"/>
                <w:spacing w:val="-12"/>
                <w:sz w:val="28"/>
                <w:szCs w:val="22"/>
              </w:rPr>
            </w:pPr>
            <w:r>
              <w:rPr>
                <w:rFonts w:hint="default" w:ascii="Times New Roman" w:hAnsi="Times New Roman" w:eastAsia="黑体" w:cs="Times New Roman"/>
                <w:color w:val="000000"/>
                <w:spacing w:val="-12"/>
                <w:sz w:val="28"/>
                <w:szCs w:val="22"/>
              </w:rPr>
              <w:t>作  者</w:t>
            </w:r>
          </w:p>
          <w:p>
            <w:pPr>
              <w:spacing w:line="320" w:lineRule="exact"/>
              <w:jc w:val="center"/>
              <w:rPr>
                <w:rFonts w:hint="default" w:ascii="Times New Roman" w:hAnsi="Times New Roman" w:eastAsia="黑体" w:cs="Times New Roman"/>
                <w:color w:val="000000"/>
                <w:spacing w:val="-12"/>
                <w:sz w:val="24"/>
                <w:szCs w:val="22"/>
              </w:rPr>
            </w:pPr>
            <w:r>
              <w:rPr>
                <w:rFonts w:hint="default" w:ascii="Times New Roman" w:hAnsi="Times New Roman" w:eastAsia="黑体" w:cs="Times New Roman"/>
                <w:color w:val="000000"/>
                <w:spacing w:val="-12"/>
                <w:sz w:val="24"/>
                <w:szCs w:val="22"/>
              </w:rPr>
              <w:t>（主创人员）</w:t>
            </w:r>
          </w:p>
        </w:tc>
        <w:tc>
          <w:tcPr>
            <w:tcW w:w="2405" w:type="dxa"/>
            <w:gridSpan w:val="2"/>
            <w:vAlign w:val="center"/>
          </w:tcPr>
          <w:p>
            <w:pPr>
              <w:spacing w:line="260" w:lineRule="exact"/>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胡  芳 张文科 肖  琴</w:t>
            </w:r>
          </w:p>
          <w:p>
            <w:pPr>
              <w:spacing w:line="260" w:lineRule="exact"/>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 xml:space="preserve">王桂林 李  鹏 高越男 </w:t>
            </w:r>
          </w:p>
          <w:p>
            <w:pPr>
              <w:spacing w:line="260" w:lineRule="exact"/>
              <w:rPr>
                <w:rFonts w:hint="default" w:ascii="Times New Roman" w:hAnsi="Times New Roman" w:eastAsia="仿宋_GB2312" w:cs="Times New Roman"/>
                <w:color w:val="000000"/>
                <w:sz w:val="28"/>
                <w:szCs w:val="22"/>
                <w:lang w:val="en-US" w:eastAsia="zh-CN"/>
              </w:rPr>
            </w:pPr>
            <w:r>
              <w:rPr>
                <w:rFonts w:hint="default" w:ascii="Times New Roman" w:hAnsi="Times New Roman" w:eastAsia="仿宋_GB2312" w:cs="Times New Roman"/>
                <w:color w:val="000000"/>
                <w:szCs w:val="21"/>
                <w:lang w:val="en-US" w:eastAsia="zh-CN"/>
              </w:rPr>
              <w:t>乔  飞 胡玉茗</w:t>
            </w:r>
          </w:p>
        </w:tc>
        <w:tc>
          <w:tcPr>
            <w:tcW w:w="1356"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编辑</w:t>
            </w:r>
          </w:p>
        </w:tc>
        <w:tc>
          <w:tcPr>
            <w:tcW w:w="4224" w:type="dxa"/>
            <w:gridSpan w:val="2"/>
            <w:vAlign w:val="center"/>
          </w:tcPr>
          <w:p>
            <w:pPr>
              <w:spacing w:line="240" w:lineRule="exact"/>
              <w:jc w:val="center"/>
              <w:rPr>
                <w:rFonts w:hint="default" w:ascii="Times New Roman" w:hAnsi="Times New Roman" w:eastAsia="仿宋_GB2312" w:cs="Times New Roman"/>
                <w:color w:val="000000"/>
                <w:w w:val="95"/>
                <w:sz w:val="24"/>
                <w:szCs w:val="24"/>
                <w:lang w:val="en-US" w:eastAsia="zh-CN"/>
              </w:rPr>
            </w:pPr>
            <w:r>
              <w:rPr>
                <w:rFonts w:hint="default" w:ascii="Times New Roman" w:hAnsi="Times New Roman" w:eastAsia="仿宋_GB2312" w:cs="Times New Roman"/>
                <w:color w:val="000000"/>
                <w:szCs w:val="21"/>
                <w:lang w:val="en-US" w:eastAsia="zh-CN"/>
              </w:rPr>
              <w:t>张霖枫 顾健 陶然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 w:hRule="atLeast"/>
        </w:trPr>
        <w:tc>
          <w:tcPr>
            <w:tcW w:w="1639"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刊播单位</w:t>
            </w:r>
          </w:p>
        </w:tc>
        <w:tc>
          <w:tcPr>
            <w:tcW w:w="2405" w:type="dxa"/>
            <w:gridSpan w:val="2"/>
            <w:vAlign w:val="center"/>
          </w:tcPr>
          <w:p>
            <w:pPr>
              <w:spacing w:line="260" w:lineRule="exact"/>
              <w:jc w:val="center"/>
              <w:rPr>
                <w:rFonts w:hint="default" w:ascii="Times New Roman" w:hAnsi="Times New Roman" w:eastAsia="宋体" w:cs="Times New Roman"/>
                <w:color w:val="000000"/>
                <w:szCs w:val="21"/>
                <w:lang w:val="en-US" w:eastAsia="zh-CN"/>
              </w:rPr>
            </w:pPr>
            <w:r>
              <w:rPr>
                <w:rFonts w:hint="default" w:ascii="Times New Roman" w:hAnsi="Times New Roman" w:eastAsia="仿宋_GB2312" w:cs="Times New Roman"/>
                <w:color w:val="000000"/>
                <w:szCs w:val="21"/>
              </w:rPr>
              <w:t>湖北</w:t>
            </w:r>
            <w:r>
              <w:rPr>
                <w:rFonts w:hint="default" w:ascii="Times New Roman" w:hAnsi="Times New Roman" w:eastAsia="仿宋_GB2312" w:cs="Times New Roman"/>
                <w:color w:val="000000"/>
                <w:szCs w:val="21"/>
                <w:lang w:val="en-US" w:eastAsia="zh-CN"/>
              </w:rPr>
              <w:t>广播电视台</w:t>
            </w:r>
          </w:p>
        </w:tc>
        <w:tc>
          <w:tcPr>
            <w:tcW w:w="1356"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刊播日期</w:t>
            </w:r>
          </w:p>
        </w:tc>
        <w:tc>
          <w:tcPr>
            <w:tcW w:w="4224" w:type="dxa"/>
            <w:gridSpan w:val="2"/>
            <w:vAlign w:val="center"/>
          </w:tcPr>
          <w:p>
            <w:pPr>
              <w:numPr>
                <w:ilvl w:val="0"/>
                <w:numId w:val="0"/>
              </w:numPr>
              <w:spacing w:line="300" w:lineRule="exact"/>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202</w:t>
            </w:r>
            <w:r>
              <w:rPr>
                <w:rFonts w:hint="default" w:ascii="Times New Roman" w:hAnsi="Times New Roman" w:eastAsia="仿宋_GB2312" w:cs="Times New Roman"/>
                <w:color w:val="000000"/>
                <w:szCs w:val="21"/>
                <w:lang w:val="en-US" w:eastAsia="zh-CN"/>
              </w:rPr>
              <w:t>2</w:t>
            </w:r>
            <w:r>
              <w:rPr>
                <w:rFonts w:hint="default" w:ascii="Times New Roman" w:hAnsi="Times New Roman" w:eastAsia="仿宋_GB2312" w:cs="Times New Roman"/>
                <w:color w:val="000000"/>
                <w:szCs w:val="21"/>
              </w:rPr>
              <w:t>年12月2</w:t>
            </w:r>
            <w:r>
              <w:rPr>
                <w:rFonts w:hint="default" w:ascii="Times New Roman" w:hAnsi="Times New Roman" w:eastAsia="仿宋_GB2312" w:cs="Times New Roman"/>
                <w:color w:val="000000"/>
                <w:szCs w:val="21"/>
                <w:lang w:val="en-US" w:eastAsia="zh-CN"/>
              </w:rPr>
              <w:t>9</w:t>
            </w:r>
            <w:r>
              <w:rPr>
                <w:rFonts w:hint="default" w:ascii="Times New Roman" w:hAnsi="Times New Roman" w:eastAsia="仿宋_GB2312" w:cs="Times New Roman"/>
                <w:color w:val="000000"/>
                <w:szCs w:val="21"/>
              </w:rPr>
              <w:t>日</w:t>
            </w:r>
          </w:p>
          <w:p>
            <w:pPr>
              <w:numPr>
                <w:ilvl w:val="0"/>
                <w:numId w:val="0"/>
              </w:numPr>
              <w:spacing w:line="300" w:lineRule="exact"/>
              <w:jc w:val="center"/>
              <w:rPr>
                <w:rFonts w:hint="default" w:ascii="Times New Roman" w:hAnsi="Times New Roman" w:eastAsia="仿宋_GB2312" w:cs="Times New Roman"/>
                <w:color w:val="000000"/>
                <w:sz w:val="18"/>
                <w:szCs w:val="18"/>
                <w:highlight w:val="green"/>
              </w:rPr>
            </w:pPr>
            <w:r>
              <w:rPr>
                <w:rFonts w:hint="default" w:ascii="Times New Roman" w:hAnsi="Times New Roman" w:eastAsia="仿宋_GB2312" w:cs="Times New Roman"/>
                <w:color w:val="000000"/>
                <w:szCs w:val="21"/>
              </w:rPr>
              <w:t>22时25分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exact"/>
        </w:trPr>
        <w:tc>
          <w:tcPr>
            <w:tcW w:w="1639" w:type="dxa"/>
            <w:vAlign w:val="center"/>
          </w:tcPr>
          <w:p>
            <w:pPr>
              <w:spacing w:line="4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刊播版面</w:t>
            </w:r>
            <w:r>
              <w:rPr>
                <w:rFonts w:hint="default" w:ascii="Times New Roman" w:hAnsi="Times New Roman" w:eastAsia="黑体" w:cs="Times New Roman"/>
                <w:color w:val="000000"/>
                <w:spacing w:val="-12"/>
                <w:sz w:val="28"/>
                <w:szCs w:val="22"/>
              </w:rPr>
              <w:t>(</w:t>
            </w:r>
            <w:r>
              <w:rPr>
                <w:rFonts w:hint="default" w:ascii="Times New Roman" w:hAnsi="Times New Roman" w:eastAsia="黑体" w:cs="Times New Roman"/>
                <w:color w:val="000000"/>
                <w:spacing w:val="-12"/>
                <w:sz w:val="24"/>
                <w:szCs w:val="22"/>
              </w:rPr>
              <w:t>名称和版次)</w:t>
            </w:r>
          </w:p>
        </w:tc>
        <w:tc>
          <w:tcPr>
            <w:tcW w:w="2405" w:type="dxa"/>
            <w:gridSpan w:val="2"/>
            <w:vAlign w:val="center"/>
          </w:tcPr>
          <w:p>
            <w:pPr>
              <w:numPr>
                <w:ilvl w:val="0"/>
                <w:numId w:val="0"/>
              </w:numPr>
              <w:spacing w:line="300" w:lineRule="exact"/>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湖北广播电视台</w:t>
            </w:r>
          </w:p>
          <w:p>
            <w:pPr>
              <w:numPr>
                <w:ilvl w:val="0"/>
                <w:numId w:val="0"/>
              </w:numPr>
              <w:spacing w:line="300" w:lineRule="exact"/>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电视经济频道</w:t>
            </w:r>
          </w:p>
          <w:p>
            <w:pPr>
              <w:numPr>
                <w:ilvl w:val="0"/>
                <w:numId w:val="0"/>
              </w:numPr>
              <w:spacing w:line="300" w:lineRule="exact"/>
              <w:jc w:val="center"/>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《提案追踪》</w:t>
            </w:r>
            <w:r>
              <w:rPr>
                <w:rFonts w:hint="default" w:ascii="Times New Roman" w:hAnsi="Times New Roman" w:eastAsia="仿宋_GB2312" w:cs="Times New Roman"/>
                <w:color w:val="000000"/>
                <w:szCs w:val="21"/>
              </w:rPr>
              <w:t>栏目</w:t>
            </w:r>
          </w:p>
        </w:tc>
        <w:tc>
          <w:tcPr>
            <w:tcW w:w="1356"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作品字数</w:t>
            </w:r>
          </w:p>
          <w:p>
            <w:pPr>
              <w:spacing w:line="400" w:lineRule="exact"/>
              <w:jc w:val="center"/>
              <w:rPr>
                <w:rFonts w:hint="default" w:ascii="Times New Roman" w:hAnsi="Times New Roman" w:eastAsia="黑体" w:cs="Times New Roman"/>
                <w:color w:val="000000"/>
                <w:sz w:val="28"/>
                <w:szCs w:val="22"/>
                <w:lang w:val="en-US" w:eastAsia="zh-CN"/>
              </w:rPr>
            </w:pPr>
            <w:r>
              <w:rPr>
                <w:rFonts w:hint="default" w:ascii="Times New Roman" w:hAnsi="Times New Roman" w:eastAsia="黑体" w:cs="Times New Roman"/>
                <w:color w:val="000000"/>
                <w:sz w:val="28"/>
                <w:szCs w:val="22"/>
              </w:rPr>
              <w:t>（时长）</w:t>
            </w:r>
            <w:r>
              <w:rPr>
                <w:rFonts w:hint="default" w:ascii="Times New Roman" w:hAnsi="Times New Roman" w:eastAsia="黑体" w:cs="Times New Roman"/>
                <w:color w:val="000000"/>
                <w:sz w:val="28"/>
                <w:szCs w:val="22"/>
                <w:lang w:val="en-US" w:eastAsia="zh-CN"/>
              </w:rPr>
              <w:t xml:space="preserve"> </w:t>
            </w:r>
          </w:p>
        </w:tc>
        <w:tc>
          <w:tcPr>
            <w:tcW w:w="4224" w:type="dxa"/>
            <w:gridSpan w:val="2"/>
            <w:vAlign w:val="center"/>
          </w:tcPr>
          <w:p>
            <w:pPr>
              <w:numPr>
                <w:ilvl w:val="0"/>
                <w:numId w:val="0"/>
              </w:numPr>
              <w:spacing w:line="30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4185字</w:t>
            </w:r>
          </w:p>
          <w:p>
            <w:pPr>
              <w:numPr>
                <w:ilvl w:val="0"/>
                <w:numId w:val="0"/>
              </w:numPr>
              <w:spacing w:line="30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（13分35秒）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exact"/>
        </w:trPr>
        <w:tc>
          <w:tcPr>
            <w:tcW w:w="2827" w:type="dxa"/>
            <w:gridSpan w:val="2"/>
            <w:vAlign w:val="center"/>
          </w:tcPr>
          <w:p>
            <w:pPr>
              <w:spacing w:line="340" w:lineRule="exact"/>
              <w:rPr>
                <w:rFonts w:hint="default" w:ascii="Times New Roman" w:hAnsi="Times New Roman" w:cs="Times New Roman"/>
                <w:color w:val="000000"/>
                <w:szCs w:val="21"/>
              </w:rPr>
            </w:pPr>
            <w:r>
              <w:rPr>
                <w:rFonts w:hint="default" w:ascii="Times New Roman" w:hAnsi="Times New Roman" w:eastAsia="黑体" w:cs="Times New Roman"/>
                <w:color w:val="000000"/>
                <w:sz w:val="28"/>
                <w:szCs w:val="22"/>
              </w:rPr>
              <w:t>新媒体作品填报网址</w:t>
            </w:r>
          </w:p>
        </w:tc>
        <w:tc>
          <w:tcPr>
            <w:tcW w:w="6797" w:type="dxa"/>
            <w:gridSpan w:val="4"/>
            <w:vAlign w:val="center"/>
          </w:tcPr>
          <w:p>
            <w:pPr>
              <w:spacing w:line="260" w:lineRule="exact"/>
              <w:rPr>
                <w:rFonts w:hint="default" w:ascii="Times New Roman" w:hAnsi="Times New Roman" w:eastAsia="华文中宋" w:cs="Times New Roman"/>
                <w:color w:val="000000"/>
                <w:sz w:val="28"/>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7" w:hRule="atLeast"/>
        </w:trPr>
        <w:tc>
          <w:tcPr>
            <w:tcW w:w="1639" w:type="dxa"/>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品编</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简过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介程</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tc>
        <w:tc>
          <w:tcPr>
            <w:tcW w:w="7985" w:type="dxa"/>
            <w:gridSpan w:val="5"/>
            <w:vAlign w:val="center"/>
          </w:tcPr>
          <w:p>
            <w:pPr>
              <w:numPr>
                <w:ilvl w:val="0"/>
                <w:numId w:val="0"/>
              </w:numPr>
              <w:spacing w:line="300" w:lineRule="exact"/>
              <w:ind w:firstLine="420" w:firstLineChars="2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党的十八大以来，习近平总书记高度重视红色资源保护、管理和利用，反复强调用好红色资源、传承好红色基因。在此背景下，湖北省提出“持续优化红色旅游发展布局、巩固拓展传统红色旅游、加快发展当代红色旅游”意义重大。2022年，</w:t>
            </w:r>
            <w:r>
              <w:rPr>
                <w:rFonts w:hint="default" w:ascii="Times New Roman" w:hAnsi="Times New Roman" w:eastAsia="仿宋_GB2312" w:cs="Times New Roman"/>
                <w:color w:val="000000"/>
                <w:szCs w:val="21"/>
                <w:lang w:eastAsia="zh-CN"/>
              </w:rPr>
              <w:t>一篇</w:t>
            </w:r>
            <w:r>
              <w:rPr>
                <w:rFonts w:hint="default" w:ascii="Times New Roman" w:hAnsi="Times New Roman" w:eastAsia="仿宋_GB2312" w:cs="Times New Roman"/>
                <w:color w:val="000000"/>
                <w:szCs w:val="21"/>
              </w:rPr>
              <w:t>《关于以湖北红安为中心建立国家级红色旅游融合发展示范区》的提案</w:t>
            </w:r>
            <w:r>
              <w:rPr>
                <w:rFonts w:hint="default" w:ascii="Times New Roman" w:hAnsi="Times New Roman" w:eastAsia="仿宋_GB2312" w:cs="Times New Roman"/>
                <w:color w:val="000000"/>
                <w:szCs w:val="21"/>
                <w:lang w:eastAsia="zh-CN"/>
              </w:rPr>
              <w:t>被列入到当年湖北省的重点提案引人关注</w:t>
            </w:r>
            <w:r>
              <w:rPr>
                <w:rFonts w:hint="default" w:ascii="Times New Roman" w:hAnsi="Times New Roman" w:eastAsia="仿宋_GB2312" w:cs="Times New Roman"/>
                <w:color w:val="000000"/>
                <w:szCs w:val="21"/>
              </w:rPr>
              <w:t>，为此，</w:t>
            </w:r>
            <w:r>
              <w:rPr>
                <w:rFonts w:hint="default" w:ascii="Times New Roman" w:hAnsi="Times New Roman" w:eastAsia="仿宋_GB2312" w:cs="Times New Roman"/>
                <w:color w:val="000000"/>
                <w:szCs w:val="21"/>
                <w:lang w:val="en-US" w:eastAsia="zh-CN"/>
              </w:rPr>
              <w:t>曾获得</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全国电视百佳栏目</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的</w:t>
            </w:r>
            <w:r>
              <w:rPr>
                <w:rFonts w:hint="default" w:ascii="Times New Roman" w:hAnsi="Times New Roman" w:eastAsia="仿宋_GB2312" w:cs="Times New Roman"/>
                <w:color w:val="000000"/>
                <w:szCs w:val="21"/>
              </w:rPr>
              <w:t>《提案追踪》</w:t>
            </w:r>
            <w:r>
              <w:rPr>
                <w:rFonts w:hint="default" w:ascii="Times New Roman" w:hAnsi="Times New Roman" w:eastAsia="仿宋_GB2312" w:cs="Times New Roman"/>
                <w:color w:val="000000"/>
                <w:szCs w:val="21"/>
              </w:rPr>
              <w:t>栏目</w:t>
            </w:r>
            <w:r>
              <w:rPr>
                <w:rFonts w:hint="default" w:ascii="Times New Roman" w:hAnsi="Times New Roman" w:eastAsia="仿宋_GB2312" w:cs="Times New Roman"/>
                <w:color w:val="000000"/>
                <w:szCs w:val="21"/>
                <w:lang w:eastAsia="zh-CN"/>
              </w:rPr>
              <w:t>特别推出</w:t>
            </w:r>
            <w:r>
              <w:rPr>
                <w:rFonts w:hint="default" w:ascii="Times New Roman" w:hAnsi="Times New Roman" w:eastAsia="仿宋_GB2312" w:cs="Times New Roman"/>
                <w:color w:val="000000"/>
                <w:szCs w:val="21"/>
              </w:rPr>
              <w:t>电视访谈，积极探索湖北红安红色旅游</w:t>
            </w:r>
            <w:r>
              <w:rPr>
                <w:rFonts w:hint="default" w:ascii="Times New Roman" w:hAnsi="Times New Roman" w:eastAsia="仿宋_GB2312" w:cs="Times New Roman"/>
                <w:color w:val="000000"/>
                <w:szCs w:val="21"/>
                <w:lang w:val="en-US" w:eastAsia="zh-CN"/>
              </w:rPr>
              <w:t>的发展之路</w:t>
            </w:r>
            <w:r>
              <w:rPr>
                <w:rFonts w:hint="default" w:ascii="Times New Roman" w:hAnsi="Times New Roman" w:eastAsia="仿宋_GB2312" w:cs="Times New Roman"/>
                <w:color w:val="000000"/>
                <w:szCs w:val="21"/>
              </w:rPr>
              <w:t>。</w:t>
            </w:r>
          </w:p>
          <w:p>
            <w:pPr>
              <w:numPr>
                <w:ilvl w:val="0"/>
                <w:numId w:val="0"/>
              </w:numPr>
              <w:spacing w:line="300" w:lineRule="exact"/>
              <w:ind w:firstLine="420" w:firstLineChars="200"/>
              <w:rPr>
                <w:rFonts w:hint="default" w:ascii="Times New Roman" w:hAnsi="Times New Roman" w:eastAsia="仿宋_GB2312" w:cs="Times New Roman"/>
                <w:color w:val="000000"/>
                <w:szCs w:val="21"/>
                <w:lang w:eastAsia="zh-CN"/>
              </w:rPr>
            </w:pPr>
            <w:r>
              <w:rPr>
                <w:rFonts w:hint="default" w:ascii="Times New Roman" w:hAnsi="Times New Roman" w:eastAsia="仿宋_GB2312" w:cs="Times New Roman"/>
                <w:color w:val="000000"/>
                <w:szCs w:val="21"/>
                <w:lang w:eastAsia="zh-CN"/>
              </w:rPr>
              <w:t>作品主题鲜明：</w:t>
            </w:r>
            <w:r>
              <w:rPr>
                <w:rFonts w:hint="default" w:ascii="Times New Roman" w:hAnsi="Times New Roman" w:eastAsia="仿宋_GB2312" w:cs="Times New Roman"/>
                <w:color w:val="000000"/>
                <w:szCs w:val="21"/>
                <w:lang w:val="en-US" w:eastAsia="zh-CN"/>
              </w:rPr>
              <w:t>提出该提案的</w:t>
            </w:r>
            <w:r>
              <w:rPr>
                <w:rFonts w:hint="default" w:ascii="Times New Roman" w:hAnsi="Times New Roman" w:eastAsia="仿宋_GB2312" w:cs="Times New Roman"/>
                <w:color w:val="000000"/>
                <w:szCs w:val="21"/>
                <w:lang w:eastAsia="zh-CN"/>
              </w:rPr>
              <w:t>政协委员与提案承办单位湖北省红安县文物事业管理局责任人就湖北红安红色旅游的历史文化价值、推动红色旅游高质量发展的创新举措，以及</w:t>
            </w:r>
            <w:r>
              <w:rPr>
                <w:rFonts w:hint="default" w:ascii="Times New Roman" w:hAnsi="Times New Roman" w:eastAsia="仿宋_GB2312" w:cs="Times New Roman"/>
                <w:color w:val="000000"/>
                <w:szCs w:val="21"/>
                <w:lang w:val="en-US" w:eastAsia="zh-CN"/>
              </w:rPr>
              <w:t>如何</w:t>
            </w:r>
            <w:r>
              <w:rPr>
                <w:rFonts w:hint="default" w:ascii="Times New Roman" w:hAnsi="Times New Roman" w:eastAsia="仿宋_GB2312" w:cs="Times New Roman"/>
                <w:color w:val="000000"/>
                <w:szCs w:val="21"/>
                <w:lang w:eastAsia="zh-CN"/>
              </w:rPr>
              <w:t>以红安为中心建立国家级红色旅游融合发展示范区进行了深入探讨。</w:t>
            </w:r>
          </w:p>
          <w:p>
            <w:pPr>
              <w:numPr>
                <w:ilvl w:val="0"/>
                <w:numId w:val="0"/>
              </w:numPr>
              <w:spacing w:line="300" w:lineRule="exact"/>
              <w:ind w:firstLine="420" w:firstLineChars="2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节目形态</w:t>
            </w:r>
            <w:r>
              <w:rPr>
                <w:rFonts w:hint="default" w:ascii="Times New Roman" w:hAnsi="Times New Roman" w:eastAsia="仿宋_GB2312" w:cs="Times New Roman"/>
                <w:color w:val="000000"/>
                <w:szCs w:val="21"/>
                <w:lang w:eastAsia="zh-CN"/>
              </w:rPr>
              <w:t>创新：</w:t>
            </w:r>
            <w:r>
              <w:rPr>
                <w:rFonts w:hint="default" w:ascii="Times New Roman" w:hAnsi="Times New Roman" w:eastAsia="仿宋_GB2312" w:cs="Times New Roman"/>
                <w:color w:val="000000"/>
                <w:szCs w:val="21"/>
              </w:rPr>
              <w:t>主创人员走进革命老区红安</w:t>
            </w:r>
            <w:r>
              <w:rPr>
                <w:rFonts w:hint="default" w:ascii="Times New Roman" w:hAnsi="Times New Roman" w:eastAsia="仿宋_GB2312" w:cs="Times New Roman"/>
                <w:color w:val="000000"/>
                <w:szCs w:val="21"/>
                <w:lang w:eastAsia="zh-CN"/>
              </w:rPr>
              <w:t>县</w:t>
            </w:r>
            <w:r>
              <w:rPr>
                <w:rFonts w:hint="default" w:ascii="Times New Roman" w:hAnsi="Times New Roman" w:eastAsia="仿宋_GB2312" w:cs="Times New Roman"/>
                <w:color w:val="000000"/>
                <w:szCs w:val="21"/>
              </w:rPr>
              <w:t>，用演播室加短片的方式重温了红安的革命历史，多视角体验红色景区景点、瞻仰革命先烈，感知红色旅游给老区人民</w:t>
            </w:r>
            <w:r>
              <w:rPr>
                <w:rFonts w:hint="default" w:ascii="Times New Roman" w:hAnsi="Times New Roman" w:eastAsia="仿宋_GB2312" w:cs="Times New Roman"/>
                <w:color w:val="000000"/>
                <w:szCs w:val="21"/>
                <w:lang w:val="en-US" w:eastAsia="zh-CN"/>
              </w:rPr>
              <w:t>生活</w:t>
            </w:r>
            <w:r>
              <w:rPr>
                <w:rFonts w:hint="default" w:ascii="Times New Roman" w:hAnsi="Times New Roman" w:eastAsia="仿宋_GB2312" w:cs="Times New Roman"/>
                <w:color w:val="000000"/>
                <w:szCs w:val="21"/>
              </w:rPr>
              <w:t>带来的变化。</w:t>
            </w:r>
          </w:p>
          <w:p>
            <w:pPr>
              <w:numPr>
                <w:ilvl w:val="0"/>
                <w:numId w:val="0"/>
              </w:numPr>
              <w:spacing w:line="300" w:lineRule="exact"/>
              <w:ind w:firstLine="420" w:firstLineChars="200"/>
              <w:rPr>
                <w:rFonts w:hint="default" w:ascii="Times New Roman" w:hAnsi="Times New Roman" w:eastAsia="仿宋_GB2312" w:cs="Times New Roman"/>
                <w:color w:val="000000"/>
                <w:w w:val="95"/>
                <w:szCs w:val="21"/>
              </w:rPr>
            </w:pPr>
            <w:r>
              <w:rPr>
                <w:rFonts w:hint="default" w:ascii="Times New Roman" w:hAnsi="Times New Roman" w:eastAsia="仿宋_GB2312" w:cs="Times New Roman"/>
                <w:color w:val="000000"/>
                <w:szCs w:val="21"/>
                <w:lang w:eastAsia="zh-CN"/>
              </w:rPr>
              <w:t>内容</w:t>
            </w:r>
            <w:r>
              <w:rPr>
                <w:rFonts w:hint="default" w:ascii="Times New Roman" w:hAnsi="Times New Roman" w:eastAsia="仿宋_GB2312" w:cs="Times New Roman"/>
                <w:color w:val="000000"/>
                <w:szCs w:val="21"/>
              </w:rPr>
              <w:t>立意深远</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rPr>
              <w:t>让观众认识到红色资源是我们党艰辛而辉煌奋斗历程的见证，</w:t>
            </w:r>
            <w:r>
              <w:rPr>
                <w:rFonts w:hint="default" w:ascii="Times New Roman" w:hAnsi="Times New Roman" w:eastAsia="仿宋_GB2312" w:cs="Times New Roman"/>
                <w:color w:val="000000"/>
                <w:szCs w:val="21"/>
              </w:rPr>
              <w:t>一定要</w:t>
            </w:r>
            <w:r>
              <w:rPr>
                <w:rFonts w:hint="default" w:ascii="Times New Roman" w:hAnsi="Times New Roman" w:eastAsia="仿宋_GB2312" w:cs="Times New Roman"/>
                <w:color w:val="000000"/>
                <w:szCs w:val="21"/>
              </w:rPr>
              <w:t>用心用情用力保护好、管理好、运用好，</w:t>
            </w:r>
            <w:r>
              <w:rPr>
                <w:rFonts w:hint="default" w:ascii="Times New Roman" w:hAnsi="Times New Roman" w:eastAsia="仿宋_GB2312" w:cs="Times New Roman"/>
                <w:color w:val="000000"/>
                <w:szCs w:val="21"/>
                <w:lang w:val="en-US" w:eastAsia="zh-CN"/>
              </w:rPr>
              <w:t>让其</w:t>
            </w:r>
            <w:r>
              <w:rPr>
                <w:rFonts w:hint="default" w:ascii="Times New Roman" w:hAnsi="Times New Roman" w:eastAsia="仿宋_GB2312" w:cs="Times New Roman"/>
                <w:color w:val="000000"/>
                <w:szCs w:val="21"/>
              </w:rPr>
              <w:t>在建设社会主义现代化强国、实现中华民族伟大复兴中国梦的进程中，发挥更加突出的积极作用。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5" w:hRule="exact"/>
        </w:trPr>
        <w:tc>
          <w:tcPr>
            <w:tcW w:w="1639"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社</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会</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效</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果</w:t>
            </w:r>
          </w:p>
        </w:tc>
        <w:tc>
          <w:tcPr>
            <w:tcW w:w="7985" w:type="dxa"/>
            <w:gridSpan w:val="5"/>
            <w:vAlign w:val="center"/>
          </w:tcPr>
          <w:p>
            <w:pPr>
              <w:ind w:firstLine="420" w:firstLineChars="2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lang w:val="en-US" w:eastAsia="zh-CN"/>
              </w:rPr>
              <w:t>本期专访立足“用好红色资源、传承好红色基因”，来深入探讨如何以湖北红安为中心，建立国家级红色旅游融合发展示范区，推动红色旅游高质量发展。</w:t>
            </w:r>
            <w:r>
              <w:rPr>
                <w:rFonts w:hint="default" w:ascii="Times New Roman" w:hAnsi="Times New Roman" w:eastAsia="仿宋_GB2312" w:cs="Times New Roman"/>
                <w:color w:val="000000"/>
                <w:szCs w:val="21"/>
                <w:lang w:eastAsia="zh-CN"/>
              </w:rPr>
              <w:t>作品</w:t>
            </w:r>
            <w:r>
              <w:rPr>
                <w:rFonts w:hint="default" w:ascii="Times New Roman" w:hAnsi="Times New Roman" w:eastAsia="仿宋_GB2312" w:cs="Times New Roman"/>
                <w:color w:val="000000"/>
                <w:szCs w:val="21"/>
                <w:lang w:val="en-US" w:eastAsia="zh-CN"/>
              </w:rPr>
              <w:t>立意深远，</w:t>
            </w:r>
            <w:r>
              <w:rPr>
                <w:rFonts w:hint="default" w:ascii="Times New Roman" w:hAnsi="Times New Roman" w:eastAsia="仿宋_GB2312" w:cs="Times New Roman"/>
                <w:color w:val="000000"/>
                <w:szCs w:val="21"/>
              </w:rPr>
              <w:t>形式新颖有内涵，以或细腻或深刻的手法生动展现精彩的红色故事，对弘扬红色文化和传承红色基因具有重要的时代意义</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对其他革命老区发挥红色资源优势，促进经济社会发展提供了可借鉴的“红安样板”</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该期新闻访谈节目播出后</w:t>
            </w:r>
            <w:r>
              <w:rPr>
                <w:rFonts w:hint="default" w:ascii="Times New Roman" w:hAnsi="Times New Roman" w:eastAsia="仿宋_GB2312" w:cs="Times New Roman"/>
                <w:color w:val="000000"/>
                <w:szCs w:val="21"/>
                <w:lang w:eastAsia="zh-CN"/>
              </w:rPr>
              <w:t>受到</w:t>
            </w:r>
            <w:r>
              <w:rPr>
                <w:rFonts w:hint="default" w:ascii="Times New Roman" w:hAnsi="Times New Roman" w:eastAsia="仿宋_GB2312" w:cs="Times New Roman"/>
                <w:color w:val="000000"/>
                <w:szCs w:val="21"/>
                <w:lang w:val="en-US" w:eastAsia="zh-CN"/>
              </w:rPr>
              <w:t>社会各界广泛</w:t>
            </w:r>
            <w:r>
              <w:rPr>
                <w:rFonts w:hint="default" w:ascii="Times New Roman" w:hAnsi="Times New Roman" w:eastAsia="仿宋_GB2312" w:cs="Times New Roman"/>
                <w:color w:val="000000"/>
                <w:szCs w:val="21"/>
                <w:lang w:eastAsia="zh-CN"/>
              </w:rPr>
              <w:t>关注</w:t>
            </w:r>
            <w:r>
              <w:rPr>
                <w:rFonts w:hint="default" w:ascii="Times New Roman" w:hAnsi="Times New Roman" w:eastAsia="仿宋_GB2312" w:cs="Times New Roman"/>
                <w:color w:val="000000"/>
                <w:szCs w:val="21"/>
              </w:rPr>
              <w:t>，先后被央视频、</w:t>
            </w:r>
            <w:r>
              <w:rPr>
                <w:rFonts w:hint="default" w:ascii="Times New Roman" w:hAnsi="Times New Roman" w:eastAsia="仿宋_GB2312" w:cs="Times New Roman"/>
                <w:color w:val="000000"/>
                <w:szCs w:val="21"/>
                <w:lang w:val="en-US" w:eastAsia="zh-CN"/>
              </w:rPr>
              <w:t>人民号</w:t>
            </w:r>
            <w:r>
              <w:rPr>
                <w:rFonts w:hint="default" w:ascii="Times New Roman" w:hAnsi="Times New Roman" w:eastAsia="仿宋_GB2312" w:cs="Times New Roman"/>
                <w:color w:val="000000"/>
                <w:szCs w:val="21"/>
              </w:rPr>
              <w:t>、今日头条、</w:t>
            </w:r>
            <w:r>
              <w:rPr>
                <w:rFonts w:hint="default" w:ascii="Times New Roman" w:hAnsi="Times New Roman" w:eastAsia="仿宋_GB2312" w:cs="Times New Roman"/>
                <w:color w:val="000000"/>
                <w:szCs w:val="21"/>
                <w:lang w:val="en-US" w:eastAsia="zh-CN"/>
              </w:rPr>
              <w:t>湖北日报</w:t>
            </w:r>
            <w:r>
              <w:rPr>
                <w:rFonts w:hint="default" w:ascii="Times New Roman" w:hAnsi="Times New Roman" w:eastAsia="仿宋_GB2312" w:cs="Times New Roman"/>
                <w:color w:val="000000"/>
                <w:szCs w:val="21"/>
              </w:rPr>
              <w:t>等媒体在电视、广播、网络中推送，节目得到了</w:t>
            </w:r>
            <w:r>
              <w:rPr>
                <w:rFonts w:hint="default" w:ascii="Times New Roman" w:hAnsi="Times New Roman" w:eastAsia="仿宋_GB2312" w:cs="Times New Roman"/>
                <w:color w:val="000000"/>
                <w:szCs w:val="21"/>
                <w:lang w:eastAsia="zh-CN"/>
              </w:rPr>
              <w:t>湖北</w:t>
            </w:r>
            <w:r>
              <w:rPr>
                <w:rFonts w:hint="default" w:ascii="Times New Roman" w:hAnsi="Times New Roman" w:eastAsia="仿宋_GB2312" w:cs="Times New Roman"/>
                <w:color w:val="000000"/>
                <w:szCs w:val="21"/>
              </w:rPr>
              <w:t>省政协、文旅厅、红安县委县政府的一致好评。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6" w:hRule="exact"/>
        </w:trPr>
        <w:tc>
          <w:tcPr>
            <w:tcW w:w="1639" w:type="dxa"/>
            <w:tcBorders>
              <w:bottom w:val="single" w:color="auto" w:sz="4" w:space="0"/>
            </w:tcBorders>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单</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位</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意</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见</w:t>
            </w:r>
          </w:p>
        </w:tc>
        <w:tc>
          <w:tcPr>
            <w:tcW w:w="7985" w:type="dxa"/>
            <w:gridSpan w:val="5"/>
            <w:tcBorders>
              <w:bottom w:val="single" w:color="auto" w:sz="4" w:space="0"/>
            </w:tcBorders>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105" w:beforeAutospacing="0" w:after="0" w:afterAutospacing="0" w:line="13" w:lineRule="atLeast"/>
              <w:ind w:right="0" w:firstLine="420" w:firstLineChars="200"/>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000000"/>
                <w:kern w:val="2"/>
                <w:sz w:val="21"/>
                <w:szCs w:val="21"/>
                <w:lang w:val="en-US" w:eastAsia="zh-CN" w:bidi="ar-SA"/>
              </w:rPr>
              <w:t>本节目深入挖掘了湖北红安作为“中国第一将军县”的红色历史资源，通过生动的访谈形式，展现了红安在推动红色旅游高质量发展方面的积极探索和显著成果。节目不仅回顾了红安的革命历史，更展示和探讨了红安在新时代如何利用好红色资源，打造红色旅游融合发展示范区，推动当地经济社会全面进步。节目立意深远、内容扎实、表达生动、制作精良，访谈嘉宾选择得当，是一部集思想性、艺术性、观赏性于一体的电视新闻访谈佳作。此外，节目在传播红色文化、弘扬爱国主义精神方面发挥了积极作用，有助于提升公众对红色旅游的认知度和参与度，推动红色旅游成为新时代文化旅游的重要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105" w:beforeAutospacing="0" w:after="0" w:afterAutospacing="0" w:line="13" w:lineRule="atLeast"/>
              <w:ind w:right="0" w:firstLine="420" w:firstLineChars="200"/>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000000"/>
                <w:kern w:val="2"/>
                <w:sz w:val="21"/>
                <w:szCs w:val="21"/>
                <w:lang w:val="en-US" w:eastAsia="zh-CN" w:bidi="ar-SA"/>
              </w:rPr>
              <w:t xml:space="preserve">                                  刊播单位负责同志签名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105" w:beforeAutospacing="0" w:after="0" w:afterAutospacing="0" w:line="13" w:lineRule="atLeast"/>
              <w:ind w:right="0" w:firstLine="2520" w:firstLineChars="12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kern w:val="2"/>
                <w:sz w:val="21"/>
                <w:szCs w:val="21"/>
                <w:lang w:val="en-US" w:eastAsia="zh-CN" w:bidi="ar-SA"/>
              </w:rPr>
              <w:t>（盖刊播单位公章）                2024年  月  日</w:t>
            </w:r>
          </w:p>
        </w:tc>
      </w:tr>
    </w:tbl>
    <w:p>
      <w:pPr>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第二十五届全国政协好新闻参评作品推荐表</w:t>
      </w:r>
    </w:p>
    <w:p>
      <w:pPr>
        <w:numPr>
          <w:numId w:val="0"/>
        </w:numPr>
        <w:spacing w:line="440" w:lineRule="exact"/>
        <w:outlineLvl w:val="1"/>
        <w:rPr>
          <w:rFonts w:hint="default" w:ascii="Times New Roman" w:hAnsi="Times New Roman" w:eastAsia="仿宋_GB2312" w:cs="Times New Roman"/>
          <w:bCs/>
          <w:color w:val="000000"/>
          <w:sz w:val="32"/>
          <w:szCs w:val="32"/>
        </w:rPr>
        <w:sectPr>
          <w:pgSz w:w="11906" w:h="16838"/>
          <w:pgMar w:top="1020" w:right="1800" w:bottom="102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lang w:eastAsia="zh-CN"/>
        </w:rPr>
        <w:t>“</w:t>
      </w:r>
      <w:r>
        <w:rPr>
          <w:rFonts w:hint="default" w:ascii="Times New Roman" w:hAnsi="Times New Roman" w:eastAsia="方正小标宋简体" w:cs="Times New Roman"/>
          <w:b w:val="0"/>
          <w:bCs w:val="0"/>
          <w:sz w:val="44"/>
          <w:szCs w:val="44"/>
        </w:rPr>
        <w:t>将军县</w:t>
      </w:r>
      <w:r>
        <w:rPr>
          <w:rFonts w:hint="default" w:ascii="Times New Roman" w:hAnsi="Times New Roman" w:eastAsia="方正小标宋简体" w:cs="Times New Roman"/>
          <w:b w:val="0"/>
          <w:bCs w:val="0"/>
          <w:sz w:val="44"/>
          <w:szCs w:val="44"/>
          <w:lang w:eastAsia="zh-CN"/>
        </w:rPr>
        <w:t>”</w:t>
      </w:r>
      <w:r>
        <w:rPr>
          <w:rFonts w:hint="default" w:ascii="Times New Roman" w:hAnsi="Times New Roman" w:eastAsia="方正小标宋简体" w:cs="Times New Roman"/>
          <w:b w:val="0"/>
          <w:bCs w:val="0"/>
          <w:sz w:val="44"/>
          <w:szCs w:val="44"/>
        </w:rPr>
        <w:t>湖北红安</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推动红色旅游高质量发展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演播室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电视机前的观众朋友，全省的各级政协委员，大家好</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欢迎收看《提案追踪》，我是越男。党的二十大报告提出，“弘扬以伟大建党精神为源头的中国共产党人精神谱系，用好红色资源，深入开展社会主义核心价值观宣传教育，深化爱国主义、集体主义、社会主义教育，着力培养担当民族复兴大任的时代新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党的十八大以来，习近平总书记高度重视红色资源保护、管理和利用，反复强调用好红色资源、传承好红色基因。这些重要指示和要求</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为推动新时代红色旅游高质量发展提供了根本遵循</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而在我省印发的《旅游业发展“十四五”规划的通知》中也重点指出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红色旅游将是我省拓展旅游发展的重点领域</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十四五”期间将持续优化红色旅游发展布局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巩固拓展传统红色旅游</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加快发展当代红色旅游</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说到红色旅游，咱们湖北有着丰富的红色资源，其中红安更是不可或缺的部分。在今年的省两会上，省政协委员卢纲就递交了提案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《关于以湖北红安为中心建立国家级红色旅游融合发展示范区的建议》，今天我们的节目就从这份提案说起。首先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欢迎我们的提案人，省政协委员、湖北广播电视台高级记者卢纲。卢委员，您好，欢迎您</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湖北</w:t>
      </w:r>
      <w:r>
        <w:rPr>
          <w:rFonts w:hint="default" w:ascii="Times New Roman" w:hAnsi="Times New Roman" w:eastAsia="仿宋_GB2312" w:cs="Times New Roman"/>
          <w:b w:val="0"/>
          <w:bCs w:val="0"/>
          <w:sz w:val="32"/>
          <w:szCs w:val="32"/>
        </w:rPr>
        <w:t>省政协委员</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卢纲】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主持人好，观众朋友大家好</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今天我们的演播室还请到了湖北红安县文物事业管理局局长王卓</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王局长，欢迎您</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【湖北</w:t>
      </w:r>
      <w:r>
        <w:rPr>
          <w:rFonts w:hint="default" w:ascii="Times New Roman" w:hAnsi="Times New Roman" w:eastAsia="仿宋_GB2312" w:cs="Times New Roman"/>
          <w:b w:val="0"/>
          <w:bCs w:val="0"/>
          <w:sz w:val="32"/>
          <w:szCs w:val="32"/>
          <w:lang w:val="en-US" w:eastAsia="zh-CN"/>
        </w:rPr>
        <w:t>省</w:t>
      </w:r>
      <w:r>
        <w:rPr>
          <w:rFonts w:hint="default" w:ascii="Times New Roman" w:hAnsi="Times New Roman" w:eastAsia="仿宋_GB2312" w:cs="Times New Roman"/>
          <w:b w:val="0"/>
          <w:bCs w:val="0"/>
          <w:sz w:val="32"/>
          <w:szCs w:val="32"/>
        </w:rPr>
        <w:t>红安县文物事业管理局局长</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王卓】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主持人好，观众朋友们大家好</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欢迎两位嘉宾来到我们的演播室。首先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我们来看一下这份提案的主要内容。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【维斯短片】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《关于以湖北红安为中心建立国家级红色旅游融合发展示范区的建议》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红安县隶属于湖北省黄冈市</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地处大别山南麓。一座普通的县城，却是两位共和国主席、223位将军和14万烈士的家乡，被称为“中国第一将军县”。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红安在中国革命史上留下了浓墨重彩的一笔，是一部较完整的红色党史、军史教科书，有基础、有条件被打造成国家级红色旅游融合发展示范区。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演播室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红安，原名“黄安”，1952年更名为“红安”，这也是新中国历史上唯一用“红”字来命名的县</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那么红安为什么这样“红”？在发展红色旅游方面，究竟有着怎样的基础和优势呢？卢委员</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您（给）我们介绍一下</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湖北</w:t>
      </w:r>
      <w:r>
        <w:rPr>
          <w:rFonts w:hint="default" w:ascii="Times New Roman" w:hAnsi="Times New Roman" w:eastAsia="仿宋_GB2312" w:cs="Times New Roman"/>
          <w:b w:val="0"/>
          <w:bCs w:val="0"/>
          <w:sz w:val="32"/>
          <w:szCs w:val="32"/>
        </w:rPr>
        <w:t>省政协委员</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卢纲】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红安这个地方</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应该说红色资源特色鲜明</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一个是红安是我们两（位）国家主席</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两百多（位）将军（的家乡）</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在全国（被称为）“第一将军县”</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第二个</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在土地革命战争时期举行的黄麻起义</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当时规模有两万多（人）</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1927年11月13日，黄麻起义爆发，打响了鄂豫皖苏区武装反抗国民党右派的第一枪。红安是鄂豫皖革命根据地的红色首都，也是中国工农红军三大主力之一的红四方面军诞生地。红安的红色旅游资源蕴含的历史文化价值，意义非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【湖北</w:t>
      </w:r>
      <w:r>
        <w:rPr>
          <w:rFonts w:hint="default" w:ascii="Times New Roman" w:hAnsi="Times New Roman" w:eastAsia="仿宋_GB2312" w:cs="Times New Roman"/>
          <w:b w:val="0"/>
          <w:bCs w:val="0"/>
          <w:sz w:val="32"/>
          <w:szCs w:val="32"/>
          <w:lang w:val="en-US" w:eastAsia="zh-CN"/>
        </w:rPr>
        <w:t>省</w:t>
      </w:r>
      <w:r>
        <w:rPr>
          <w:rFonts w:hint="default" w:ascii="Times New Roman" w:hAnsi="Times New Roman" w:eastAsia="仿宋_GB2312" w:cs="Times New Roman"/>
          <w:b w:val="0"/>
          <w:bCs w:val="0"/>
          <w:sz w:val="32"/>
          <w:szCs w:val="32"/>
        </w:rPr>
        <w:t>红安县文物事业管理局局长</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王卓】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革命前辈给我们红安留下了丰厚的红色遗产</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在红安</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我们有众多的红色景区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红色村镇和红色民宿</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目前红安有3家（国家）4A级（旅游）景区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3家（国家）3A级（旅游）景区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除此之外</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还有刘邓大军挺进大别山指挥部旧址等233处革命遗址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我们的红色村镇有“列宁市”七里坪镇</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“主席故里”高桥镇</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这就是李先念主席的故乡</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我们的“将军故里村”还有开国将军陈锡联</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秦基伟</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王近山等61位将军的故居</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同时</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我们红安还是革命歌谣的故乡</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在这里孕育了《黄安谣》</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《八月桂花遍地开》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《送郎当红军》</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《三大纪律八项注意》等等156首革命歌谣。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【短片】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【革命歌谣】《黄安谣》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“小小黄安，人人好汉。铜锣一响，四十八万。男将打仗，女将送饭”。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【字幕】湖北省红安县 黄麻起义和鄂豫皖苏区纪念园</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这里是湖北省红安县的黄麻起义和鄂豫皖苏区纪念园。走进园区，那战火纷飞的艰苦岁月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浮现在眼前，千千万万的将士用青春和生命，谱写了一曲荡气回肠的革命之歌。在烈士纪念墙上，镌刻着登记在册的2万多名革命烈士的名字，而更多的无名烈士则浓缩在</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14</w:t>
      </w:r>
      <w:r>
        <w:rPr>
          <w:rFonts w:hint="default" w:ascii="Times New Roman" w:hAnsi="Times New Roman" w:eastAsia="仿宋_GB2312" w:cs="Times New Roman"/>
          <w:b w:val="0"/>
          <w:bCs w:val="0"/>
          <w:sz w:val="32"/>
          <w:szCs w:val="32"/>
          <w:lang w:val="en-US" w:eastAsia="zh-CN"/>
        </w:rPr>
        <w:t>0000”</w:t>
      </w:r>
      <w:r>
        <w:rPr>
          <w:rFonts w:hint="default" w:ascii="Times New Roman" w:hAnsi="Times New Roman" w:eastAsia="仿宋_GB2312" w:cs="Times New Roman"/>
          <w:b w:val="0"/>
          <w:bCs w:val="0"/>
          <w:sz w:val="32"/>
          <w:szCs w:val="32"/>
        </w:rPr>
        <w:t>这个醒目的数字里。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【字幕】湖北省红安县七里坪镇长胜街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这里是红安县七里坪镇长胜街，老街完好地保存着七里坪工会</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中国工农红军第四方面军指挥部等一大批革命遗址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如今</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当地加大保护和修缮</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让老街成为热门旅游打卡地。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演播室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近年来，红色旅游已经成为了革命老区红安经济社会发展的重要引擎，为革命老区振兴发展提供了强大动力。2021年，红安县共接待游客1107.3万人次，实现旅游综合收入50.3亿元。2022年1到10月，共接待游客1226.13万人次，实现旅游综合收入61.14亿元，同比分别增长19.26%、29.64%。这些喜人的数据背后，红安县在促进红色旅游融合发展方面有哪些创新和举措呢？王局长，您（给）我们介绍一下</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【湖北</w:t>
      </w:r>
      <w:r>
        <w:rPr>
          <w:rFonts w:hint="default" w:ascii="Times New Roman" w:hAnsi="Times New Roman" w:eastAsia="仿宋_GB2312" w:cs="Times New Roman"/>
          <w:b w:val="0"/>
          <w:bCs w:val="0"/>
          <w:sz w:val="32"/>
          <w:szCs w:val="32"/>
          <w:lang w:val="en-US" w:eastAsia="zh-CN"/>
        </w:rPr>
        <w:t>省</w:t>
      </w:r>
      <w:r>
        <w:rPr>
          <w:rFonts w:hint="default" w:ascii="Times New Roman" w:hAnsi="Times New Roman" w:eastAsia="仿宋_GB2312" w:cs="Times New Roman"/>
          <w:b w:val="0"/>
          <w:bCs w:val="0"/>
          <w:sz w:val="32"/>
          <w:szCs w:val="32"/>
        </w:rPr>
        <w:t>红安县文物事业管理局局长</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王卓】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近年来</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我们红安县委县政府坚持“以‘红’为魂、‘红’‘绿’相间、多产融合、全域旅游”的发展理念</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我们第一个方面是促进了红色（旅游）与文艺演艺的融合发展</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我们打造了鄂豫皖首家红色实景演艺基地</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（创作）了一批以红色文化为题材的荡腔锣鼓、民歌、民舞、曲艺、戏剧</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加强了对革命歌谣的培训和传唱</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第二个方面</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促进了红色（旅游）与康养体育融合发展</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打造了我们县城境内的“两山”</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就是（以）天台山和老君山为主的红色大别山生态度假旅游品牌</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第三个方面</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我们促进红色（旅游）与乡村产业的融合发展</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以红色旅游为抓手</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推进了乡村</w:t>
      </w:r>
      <w:r>
        <w:rPr>
          <w:rFonts w:hint="default" w:ascii="Times New Roman" w:hAnsi="Times New Roman" w:eastAsia="仿宋_GB2312" w:cs="Times New Roman"/>
          <w:b w:val="0"/>
          <w:bCs w:val="0"/>
          <w:sz w:val="32"/>
          <w:szCs w:val="32"/>
          <w:lang w:val="en-US" w:eastAsia="zh-CN"/>
        </w:rPr>
        <w:t>的</w:t>
      </w:r>
      <w:r>
        <w:rPr>
          <w:rFonts w:hint="default" w:ascii="Times New Roman" w:hAnsi="Times New Roman" w:eastAsia="仿宋_GB2312" w:cs="Times New Roman"/>
          <w:b w:val="0"/>
          <w:bCs w:val="0"/>
          <w:sz w:val="32"/>
          <w:szCs w:val="32"/>
        </w:rPr>
        <w:t>全面振兴</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我们大力发展红安苕、红安花生等种植产业</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打造</w:t>
      </w:r>
      <w:r>
        <w:rPr>
          <w:rFonts w:hint="default" w:ascii="Times New Roman" w:hAnsi="Times New Roman" w:eastAsia="仿宋_GB2312" w:cs="Times New Roman"/>
          <w:b w:val="0"/>
          <w:bCs w:val="0"/>
          <w:sz w:val="32"/>
          <w:szCs w:val="32"/>
          <w:lang w:eastAsia="zh-CN"/>
        </w:rPr>
        <w:t>了</w:t>
      </w:r>
      <w:r>
        <w:rPr>
          <w:rFonts w:hint="default" w:ascii="Times New Roman" w:hAnsi="Times New Roman" w:eastAsia="仿宋_GB2312" w:cs="Times New Roman"/>
          <w:b w:val="0"/>
          <w:bCs w:val="0"/>
          <w:sz w:val="32"/>
          <w:szCs w:val="32"/>
        </w:rPr>
        <w:t>一批以红安绣活</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红安大布为主的“红色+非遗”这样一种生产基地</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【短片】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【字幕】湖北省红安县高桥镇程河村</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走进红安县高桥镇北部的程河村，宽敞的旅游公路、崭新的村容村貌让人眼前一亮。这里是电视剧《亮剑》中李云龙的原型</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王近山将军的故乡。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【同期声</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湖北省红安县程河村党支部书记 邓小华】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（据了解</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村里也是围绕着这些红色旅游景点</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进行了一些小产业的融合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是吧</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）对</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像酿酒坊</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战神客栈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豆腐坊</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油面铺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铁匠铺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还有皮影戏</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这都是我们当地的特色</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依托各个村镇丰富的红色遗址和文化资源，红安县把美化乡村环境与红色文化传承、特色产业发展、传统村落保护紧密结合起来，坚持“一村一品”，高标准推进红色美丽村庄建设</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大力发展红色研学，先后与500多家企事业单位和学校签订共建研学基地协议，每年可吸引研学游客100万人次。红色旅游壮大了集体经济，充实了村民</w:t>
      </w:r>
      <w:r>
        <w:rPr>
          <w:rFonts w:hint="default" w:ascii="Times New Roman" w:hAnsi="Times New Roman" w:eastAsia="仿宋_GB2312" w:cs="Times New Roman"/>
          <w:b w:val="0"/>
          <w:bCs w:val="0"/>
          <w:sz w:val="32"/>
          <w:szCs w:val="32"/>
          <w:lang w:val="en-US" w:eastAsia="zh-CN"/>
        </w:rPr>
        <w:t>的</w:t>
      </w:r>
      <w:r>
        <w:rPr>
          <w:rFonts w:hint="default" w:ascii="Times New Roman" w:hAnsi="Times New Roman" w:eastAsia="仿宋_GB2312" w:cs="Times New Roman"/>
          <w:b w:val="0"/>
          <w:bCs w:val="0"/>
          <w:sz w:val="32"/>
          <w:szCs w:val="32"/>
        </w:rPr>
        <w:t>荷包。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【同期声</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湖北省红安县七里坪镇观音阁村</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村民】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我觉得五六十岁在这里做饭</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（比）在外面打工肯定要强点</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红色旅游持续升温，游客纷至沓来，相关产业也得到了蓬勃发展。在红安传唱着这样一首歌谣</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“最后一尺布留给红军做衣服</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最后一粒米留给红军来充饥”</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这“最后一尺布”指的就是红安大布，现在的红安大布依然保留着当年的制作工艺，并且成了当地的旅游特产。在红安县有两千多人从事相关产业，年收入近两千万元</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【同期声</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rPr>
        <w:t>红安大布手艺传承人 黄珍兰】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像我们这生意好的时候</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（每年）可以（赚）七八百万（元）吧</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主要是带动了周边的留守妇女</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她们每年大概有一万多（元）钱的收入</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【配音】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“最后一尺布”说的是红安大布，“最后一粒米”说的则是红安另一特产红薯，又叫红安苕</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2022年红安县优质红薯种植面积达20万亩，总产量49万吨，红薯系列产品120多种，实实在在将这颗“土人参”依托红色旅游变成了乡亲们奔向幸福生活的“香饽饽”。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演播室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今年八月，文旅部资源司就创建红色旅游示范区，拟定在全国筛选8个县市区试点，红安作为我省唯一的代表进入了初选</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对于推动以湖北红安为中心建立国家级红色旅游融合发展示范区的建设，两位嘉宾又有什么样的建议呢？还是卢委员先说吧</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湖北</w:t>
      </w:r>
      <w:r>
        <w:rPr>
          <w:rFonts w:hint="default" w:ascii="Times New Roman" w:hAnsi="Times New Roman" w:eastAsia="仿宋_GB2312" w:cs="Times New Roman"/>
          <w:b w:val="0"/>
          <w:bCs w:val="0"/>
          <w:sz w:val="32"/>
          <w:szCs w:val="32"/>
        </w:rPr>
        <w:t>省政协委员</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卢纲】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红安这个地方</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红色资源、红色旅游的价值都非常高</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要加大研究（以）我们红安为中心的大别山的红色资源的价值</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进一步彰显它在全国的独特的红色资源的地位</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我们第二步就是应该加大（力度）</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讲好红安在峥嵘岁月中坚持革命、万众一心跟党走的这种精神</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第三个（是）周边的资源整合</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因为红安是鄂豫皖革命老区的中心</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鄂豫皖有很多的旅游资源</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也有很多的红色资源</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应该把这些资源整合起来</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现在整合的（力度）可能还不够</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当然仅仅是红安本身做这个整合可能还有难度</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（湖北省）政协就提到鄂豫皖共建红色旅游大格局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应该还有很大的提升空间</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　　</w:t>
      </w:r>
      <w:r>
        <w:rPr>
          <w:rFonts w:hint="default" w:ascii="Times New Roman" w:hAnsi="Times New Roman" w:eastAsia="仿宋_GB2312" w:cs="Times New Roman"/>
          <w:b w:val="0"/>
          <w:bCs w:val="0"/>
          <w:sz w:val="32"/>
          <w:szCs w:val="32"/>
        </w:rPr>
        <w:t>王局长，您可以说是身处在这个融合发展示范区的这样一个建设大潮当中，那您又有什么样的建议呢？</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【湖北</w:t>
      </w:r>
      <w:r>
        <w:rPr>
          <w:rFonts w:hint="default" w:ascii="Times New Roman" w:hAnsi="Times New Roman" w:eastAsia="仿宋_GB2312" w:cs="Times New Roman"/>
          <w:b w:val="0"/>
          <w:bCs w:val="0"/>
          <w:sz w:val="32"/>
          <w:szCs w:val="32"/>
          <w:lang w:val="en-US" w:eastAsia="zh-CN"/>
        </w:rPr>
        <w:t>省</w:t>
      </w:r>
      <w:r>
        <w:rPr>
          <w:rFonts w:hint="default" w:ascii="Times New Roman" w:hAnsi="Times New Roman" w:eastAsia="仿宋_GB2312" w:cs="Times New Roman"/>
          <w:b w:val="0"/>
          <w:bCs w:val="0"/>
          <w:sz w:val="32"/>
          <w:szCs w:val="32"/>
        </w:rPr>
        <w:t>红安县文物事业管理局局长</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王卓】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目前</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红安是湖北省最重要的革命传统教育基地（之一）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希望各级党委政府、职能部门继续大力支持我们红安</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（以）落实我们红安的“三区”的创建工作任务</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积极创建全国红色旅游融合发展示范区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国家文物保护利用示范区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黄麻起义纪念园（国家）5A（级旅游）景区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下一步</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我们将广泛地汇聚民心</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民智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民力</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把红色资源的保护利用工作大力推进</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再上一个新的台阶</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搭建一套红色讲解员建设的人才机制</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成为破解红色融合人才瓶颈的“全国样板”</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第二是基于红色旅游体验少</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产业链短</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产品单一的供给痛点</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推动红色旅游带动乡村特色产业的发展</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成为“红色+”助力乡村振兴的“全国样板”</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这就是我们要达到的愿景</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那卢委员</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您是作为这个提案的提案人，您希望红安的红色旅游发展成什么样？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湖北</w:t>
      </w:r>
      <w:r>
        <w:rPr>
          <w:rFonts w:hint="default" w:ascii="Times New Roman" w:hAnsi="Times New Roman" w:eastAsia="仿宋_GB2312" w:cs="Times New Roman"/>
          <w:b w:val="0"/>
          <w:bCs w:val="0"/>
          <w:sz w:val="32"/>
          <w:szCs w:val="32"/>
        </w:rPr>
        <w:t>省政协委员</w:t>
      </w:r>
      <w:r>
        <w:rPr>
          <w:rFonts w:hint="default"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rPr>
        <w:t>卢纲】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val="en-US" w:eastAsia="zh-CN"/>
        </w:rPr>
        <w:t>我</w:t>
      </w:r>
      <w:r>
        <w:rPr>
          <w:rFonts w:hint="default" w:ascii="Times New Roman" w:hAnsi="Times New Roman" w:eastAsia="仿宋_GB2312" w:cs="Times New Roman"/>
          <w:b w:val="0"/>
          <w:bCs w:val="0"/>
          <w:sz w:val="32"/>
          <w:szCs w:val="32"/>
        </w:rPr>
        <w:t>们红安的红色资源的地位是历史形成的</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现在又面临着一个新的</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这么好的一个历史契机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从（党的）十八大以来</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红色培训</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红色旅游在全国如火如荼地发展起来</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我们红安应该抓住新时代这个历史性的契机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向延安</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井冈山学习</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我们在更高的起点上来建设红安这个革命老区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让它的旅游资源得到充分开发和运用</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带动华中地区的红色旅游</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红色产业</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让它进一步大发展</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然后造福一方百姓</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造福老区人民</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【主持人】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好的</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谢谢卢委员</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也希望两位的愿景能够早日实现</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习近平总书记在文章《用好红色资源、赓续红色血脉，努力创造无愧于历史和人民的新业绩》里指出，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红色资源是我们党艰辛而辉煌奋斗历程的见证，是最宝贵的精神财富，一定要用心用情用力保护好、管理好、运用好</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。如今，广袤中华大地上星罗棋布的红色资源，正在成为一个个寓教于游的红色景区</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景点。在建设社会主义现代化强国</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实现中华民族伟大复兴中国梦的进程中，红色旅游将发挥更加突出的积极作用。湖北红安也正阔步前行，我们坚信它有着更好的发展（前景）。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bookmarkStart w:id="0" w:name="_GoBack"/>
      <w:bookmarkEnd w:id="0"/>
      <w:r>
        <w:rPr>
          <w:rFonts w:hint="default" w:ascii="Times New Roman" w:hAnsi="Times New Roman" w:eastAsia="仿宋_GB2312" w:cs="Times New Roman"/>
          <w:b w:val="0"/>
          <w:bCs w:val="0"/>
          <w:sz w:val="32"/>
          <w:szCs w:val="32"/>
        </w:rPr>
        <w:t>好，我们今天的节目就到这里，再一次感谢两位嘉宾做客我们的演播室</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下周同一时间，我们再会！</w:t>
      </w:r>
    </w:p>
    <w:p>
      <w:pPr>
        <w:keepNext w:val="0"/>
        <w:keepLines w:val="0"/>
        <w:pageBreakBefore w:val="0"/>
        <w:widowControl w:val="0"/>
        <w:numPr>
          <w:numId w:val="0"/>
        </w:numPr>
        <w:kinsoku/>
        <w:wordWrap/>
        <w:overflowPunct/>
        <w:topLinePunct w:val="0"/>
        <w:autoSpaceDE/>
        <w:autoSpaceDN/>
        <w:bidi w:val="0"/>
        <w:adjustRightInd/>
        <w:snapToGrid/>
        <w:spacing w:line="560" w:lineRule="exact"/>
        <w:textAlignment w:val="auto"/>
        <w:outlineLvl w:val="1"/>
        <w:rPr>
          <w:rFonts w:hint="default" w:ascii="Times New Roman" w:hAnsi="Times New Roman" w:eastAsia="仿宋_GB2312" w:cs="Times New Roman"/>
          <w:b w:val="0"/>
          <w:bCs w:val="0"/>
          <w:color w:val="000000"/>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zN2U5MTM5NTlhZTNlMmQ3ZTU2MTE5MDUwOTE2ODQifQ=="/>
    <w:docVar w:name="KSO_WPS_MARK_KEY" w:val="4b2a3eaf-112d-4108-ad55-c205235c9057"/>
  </w:docVars>
  <w:rsids>
    <w:rsidRoot w:val="00C4148B"/>
    <w:rsid w:val="008D1BBB"/>
    <w:rsid w:val="00C4148B"/>
    <w:rsid w:val="03176230"/>
    <w:rsid w:val="0B41349E"/>
    <w:rsid w:val="14382F65"/>
    <w:rsid w:val="158E72E0"/>
    <w:rsid w:val="21611B2C"/>
    <w:rsid w:val="326A6587"/>
    <w:rsid w:val="33D30B5A"/>
    <w:rsid w:val="3B5D137F"/>
    <w:rsid w:val="3CD42A04"/>
    <w:rsid w:val="3F3216EB"/>
    <w:rsid w:val="421C7965"/>
    <w:rsid w:val="42973DEA"/>
    <w:rsid w:val="463902FC"/>
    <w:rsid w:val="56B476CF"/>
    <w:rsid w:val="579B3C21"/>
    <w:rsid w:val="59AC3A01"/>
    <w:rsid w:val="5C58551F"/>
    <w:rsid w:val="5CCC4976"/>
    <w:rsid w:val="66FE594D"/>
    <w:rsid w:val="7BFB7E7F"/>
    <w:rsid w:val="7CF1477F"/>
    <w:rsid w:val="7ED2D7E1"/>
    <w:rsid w:val="FBA66DE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rPr>
      <w:sz w:val="24"/>
    </w:rPr>
  </w:style>
  <w:style w:type="character" w:customStyle="1" w:styleId="7">
    <w:name w:val="页眉 Char"/>
    <w:basedOn w:val="6"/>
    <w:link w:val="3"/>
    <w:autoRedefine/>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Lenovo</Company>
  <Pages>2</Pages>
  <Words>178</Words>
  <Characters>1017</Characters>
  <Lines>8</Lines>
  <Paragraphs>2</Paragraphs>
  <TotalTime>5</TotalTime>
  <ScaleCrop>false</ScaleCrop>
  <LinksUpToDate>false</LinksUpToDate>
  <CharactersWithSpaces>1193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2024-01-20T07:43:00Z</dcterms:created>
  <dc:creator>cppcc</dc:creator>
  <cp:lastModifiedBy>肖迪</cp:lastModifiedBy>
  <dcterms:modified xsi:type="dcterms:W3CDTF">2024-04-07T06:48:31Z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8EE2D361549542B0834A6F4EEE16E794_13</vt:lpwstr>
  </property>
</Properties>
</file>